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27F8F" w:rsidRDefault="00427F8F">
      <w:pPr>
        <w:rPr>
          <w:rFonts w:ascii="Muli" w:eastAsia="Muli" w:hAnsi="Muli" w:cs="Muli"/>
          <w:b/>
          <w:sz w:val="20"/>
          <w:szCs w:val="20"/>
        </w:rPr>
      </w:pPr>
    </w:p>
    <w:p w14:paraId="00000002" w14:textId="77777777" w:rsidR="00427F8F" w:rsidRDefault="00427F8F">
      <w:pPr>
        <w:jc w:val="center"/>
        <w:rPr>
          <w:rFonts w:ascii="Muli" w:eastAsia="Muli" w:hAnsi="Muli" w:cs="Muli"/>
          <w:b/>
          <w:sz w:val="30"/>
          <w:szCs w:val="30"/>
        </w:rPr>
      </w:pPr>
    </w:p>
    <w:p w14:paraId="00000003" w14:textId="77777777" w:rsidR="00427F8F" w:rsidRDefault="00000000">
      <w:pPr>
        <w:jc w:val="center"/>
        <w:rPr>
          <w:rFonts w:ascii="Muli" w:eastAsia="Muli" w:hAnsi="Muli" w:cs="Muli"/>
          <w:b/>
          <w:sz w:val="30"/>
          <w:szCs w:val="30"/>
        </w:rPr>
      </w:pPr>
      <w:r>
        <w:rPr>
          <w:rFonts w:ascii="Muli" w:eastAsia="Muli" w:hAnsi="Muli" w:cs="Muli"/>
          <w:b/>
          <w:sz w:val="30"/>
          <w:szCs w:val="30"/>
        </w:rPr>
        <w:t>Home Improvement Giveaway</w:t>
      </w:r>
    </w:p>
    <w:p w14:paraId="00000004" w14:textId="77777777" w:rsidR="00427F8F" w:rsidRDefault="00427F8F">
      <w:pPr>
        <w:jc w:val="center"/>
        <w:rPr>
          <w:rFonts w:ascii="Muli" w:eastAsia="Muli" w:hAnsi="Muli" w:cs="Muli"/>
          <w:b/>
          <w:sz w:val="20"/>
          <w:szCs w:val="20"/>
        </w:rPr>
      </w:pPr>
    </w:p>
    <w:p w14:paraId="00000005" w14:textId="684C8912" w:rsidR="00427F8F" w:rsidRDefault="3F039CED" w:rsidP="3F039CED">
      <w:pPr>
        <w:jc w:val="center"/>
        <w:rPr>
          <w:rFonts w:ascii="Muli" w:eastAsia="Muli" w:hAnsi="Muli" w:cs="Muli"/>
          <w:b/>
          <w:bCs/>
          <w:sz w:val="20"/>
          <w:szCs w:val="20"/>
        </w:rPr>
      </w:pPr>
      <w:r w:rsidRPr="3F039CED">
        <w:rPr>
          <w:rFonts w:ascii="Muli" w:eastAsia="Muli" w:hAnsi="Muli" w:cs="Muli"/>
          <w:b/>
          <w:bCs/>
          <w:sz w:val="20"/>
          <w:szCs w:val="20"/>
        </w:rPr>
        <w:t xml:space="preserve">Contest Run Dates: </w:t>
      </w:r>
      <w:r w:rsidR="00817865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06" w14:textId="77777777" w:rsidR="00427F8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Generate leads with this 4-week multimedia campaign including digital ads, a lead-generating sweepstakes, and an email campaign designed to drive the best results for your business! </w:t>
      </w:r>
    </w:p>
    <w:p w14:paraId="00000007" w14:textId="77777777" w:rsidR="00427F8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Entrants can win $5,000 towards their Home Improvement Giveaway Project(s). </w:t>
      </w:r>
    </w:p>
    <w:p w14:paraId="00000008" w14:textId="77777777" w:rsidR="00427F8F" w:rsidRDefault="00000000">
      <w:pPr>
        <w:ind w:left="720"/>
        <w:jc w:val="center"/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Local prizes can be added by local sponsors. </w:t>
      </w:r>
    </w:p>
    <w:p w14:paraId="00000009" w14:textId="77777777" w:rsidR="00427F8F" w:rsidRDefault="00427F8F">
      <w:pPr>
        <w:rPr>
          <w:rFonts w:ascii="Muli" w:eastAsia="Muli" w:hAnsi="Muli" w:cs="Muli"/>
          <w:sz w:val="20"/>
          <w:szCs w:val="20"/>
        </w:rPr>
      </w:pPr>
    </w:p>
    <w:p w14:paraId="0000000A" w14:textId="77777777" w:rsidR="00427F8F" w:rsidRDefault="00000000">
      <w:pPr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BENEFITS OF BEING A SPONSOR:</w:t>
      </w:r>
    </w:p>
    <w:p w14:paraId="0000000B" w14:textId="77777777" w:rsidR="00427F8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Multimedia campaign to build brand awareness and engagement with your target audience</w:t>
      </w:r>
    </w:p>
    <w:p w14:paraId="0000000C" w14:textId="77777777" w:rsidR="00427F8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Generate qualified leads for your business</w:t>
      </w:r>
    </w:p>
    <w:p w14:paraId="0000000D" w14:textId="77777777" w:rsidR="00427F8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Grow your email database</w:t>
      </w:r>
    </w:p>
    <w:p w14:paraId="0000000E" w14:textId="77777777" w:rsidR="00427F8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Gather data on your potential customers</w:t>
      </w:r>
    </w:p>
    <w:p w14:paraId="0000000F" w14:textId="77777777" w:rsidR="00427F8F" w:rsidRDefault="00000000">
      <w:pPr>
        <w:numPr>
          <w:ilvl w:val="0"/>
          <w:numId w:val="1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Drive traffic to your website</w:t>
      </w:r>
    </w:p>
    <w:p w14:paraId="00000010" w14:textId="77777777" w:rsidR="00427F8F" w:rsidRDefault="00427F8F">
      <w:pPr>
        <w:widowControl w:val="0"/>
        <w:rPr>
          <w:rFonts w:ascii="Muli" w:eastAsia="Muli" w:hAnsi="Muli" w:cs="Muli"/>
          <w:sz w:val="20"/>
          <w:szCs w:val="20"/>
        </w:rPr>
      </w:pPr>
    </w:p>
    <w:p w14:paraId="00000011" w14:textId="77777777" w:rsidR="00427F8F" w:rsidRDefault="00000000">
      <w:pPr>
        <w:widowControl w:val="0"/>
        <w:rPr>
          <w:rFonts w:ascii="Muli" w:eastAsia="Muli" w:hAnsi="Muli" w:cs="Muli"/>
          <w:b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>SPONSORSHIP PACKAGE:</w:t>
      </w:r>
    </w:p>
    <w:p w14:paraId="00000012" w14:textId="77777777" w:rsidR="00427F8F" w:rsidRDefault="00000000">
      <w:pPr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Exclusive sponsorship of the Home Improvement Giveaway </w:t>
      </w:r>
    </w:p>
    <w:p w14:paraId="00000013" w14:textId="77777777" w:rsidR="00427F8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Sponsor logo on promotional elements (digital, social, and email) during the 4-week campaign</w:t>
      </w:r>
    </w:p>
    <w:p w14:paraId="00000014" w14:textId="77777777" w:rsidR="00427F8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Digital</w:t>
      </w:r>
    </w:p>
    <w:p w14:paraId="00000015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50K run-of-site impressions (for your business) on ourwebsite.com during 4-week campaign</w:t>
      </w:r>
    </w:p>
    <w:p w14:paraId="00000016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25K run-of-site impressions to promote contest on ourwebsite.com during 4-week campaign</w:t>
      </w:r>
    </w:p>
    <w:p w14:paraId="00000017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Exclusive 728x90 digital ad unit on contest page</w:t>
      </w:r>
    </w:p>
    <w:p w14:paraId="00000018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Three lead-generation questions on the contest registration form</w:t>
      </w:r>
    </w:p>
    <w:p w14:paraId="00000019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Digital offer/coupon on the sweepstakes thank-you page</w:t>
      </w:r>
    </w:p>
    <w:p w14:paraId="0000001A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Opt-in for your email database on the sweepstakes registration form</w:t>
      </w:r>
    </w:p>
    <w:p w14:paraId="0000001B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Optional Facebook Like box on the sweepstakes registration form</w:t>
      </w:r>
    </w:p>
    <w:p w14:paraId="0000001C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Extra chance options offered: </w:t>
      </w:r>
    </w:p>
    <w:p w14:paraId="0000001D" w14:textId="77777777" w:rsidR="00427F8F" w:rsidRDefault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Watching a 30 second commercial video </w:t>
      </w:r>
    </w:p>
    <w:p w14:paraId="0000001E" w14:textId="77777777" w:rsidR="00427F8F" w:rsidRDefault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Opting-in to email database</w:t>
      </w:r>
    </w:p>
    <w:p w14:paraId="0000001F" w14:textId="77777777" w:rsidR="00427F8F" w:rsidRDefault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Answering custom lead-gen questions</w:t>
      </w:r>
    </w:p>
    <w:p w14:paraId="00000020" w14:textId="77777777" w:rsidR="00427F8F" w:rsidRDefault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Sharing with friends via custom link </w:t>
      </w:r>
    </w:p>
    <w:p w14:paraId="00000021" w14:textId="77777777" w:rsidR="00427F8F" w:rsidRDefault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Visiting a web link (your website) </w:t>
      </w:r>
    </w:p>
    <w:p w14:paraId="00000022" w14:textId="77777777" w:rsidR="00427F8F" w:rsidRDefault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Downloading a mobile app</w:t>
      </w:r>
    </w:p>
    <w:p w14:paraId="00000023" w14:textId="77777777" w:rsidR="00427F8F" w:rsidRDefault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Downloading an Alexa skill</w:t>
      </w:r>
    </w:p>
    <w:p w14:paraId="00000024" w14:textId="77777777" w:rsidR="00427F8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>Email</w:t>
      </w:r>
    </w:p>
    <w:p w14:paraId="00000025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Banner ad for your business on our weekly newsletter (4 times) </w:t>
      </w:r>
    </w:p>
    <w:p w14:paraId="00000026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Promotional ad for contest with your logo in our weekly newsletter (4 times) </w:t>
      </w:r>
    </w:p>
    <w:p w14:paraId="00000027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Recognition on two promotional emails to our opted-in promotional database of 30,000 (your email list size goes here)</w:t>
      </w:r>
    </w:p>
    <w:p w14:paraId="00000028" w14:textId="77777777" w:rsidR="00427F8F" w:rsidRDefault="3F039CED" w:rsidP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One invite email to be sent at the beginning of the campaign</w:t>
      </w:r>
    </w:p>
    <w:p w14:paraId="00000029" w14:textId="77777777" w:rsidR="00427F8F" w:rsidRDefault="3F039CED" w:rsidP="3F039CED">
      <w:pPr>
        <w:widowControl w:val="0"/>
        <w:numPr>
          <w:ilvl w:val="2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One last chance email to be sent 2 days before campaign ends </w:t>
      </w:r>
    </w:p>
    <w:p w14:paraId="0000002A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Thank you email sent to everyone who enters with coupon or offer from your business</w:t>
      </w:r>
    </w:p>
    <w:p w14:paraId="0000002B" w14:textId="77777777" w:rsidR="00427F8F" w:rsidRDefault="00000000">
      <w:pPr>
        <w:widowControl w:val="0"/>
        <w:numPr>
          <w:ilvl w:val="0"/>
          <w:numId w:val="2"/>
        </w:num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sz w:val="20"/>
          <w:szCs w:val="20"/>
        </w:rPr>
        <w:t xml:space="preserve">Social </w:t>
      </w:r>
    </w:p>
    <w:p w14:paraId="0000002C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Facebook Like box on the sweepstakes registration form</w:t>
      </w:r>
    </w:p>
    <w:p w14:paraId="0000002D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>Sponsor logo on promotional ad for contest on Facebook (2 posts total)</w:t>
      </w:r>
    </w:p>
    <w:p w14:paraId="0000002E" w14:textId="77777777" w:rsidR="00427F8F" w:rsidRDefault="3F039CED" w:rsidP="3F039CED">
      <w:pPr>
        <w:widowControl w:val="0"/>
        <w:numPr>
          <w:ilvl w:val="1"/>
          <w:numId w:val="2"/>
        </w:numPr>
        <w:rPr>
          <w:rFonts w:ascii="Muli" w:eastAsia="Muli" w:hAnsi="Muli" w:cs="Muli"/>
          <w:sz w:val="18"/>
          <w:szCs w:val="18"/>
        </w:rPr>
      </w:pPr>
      <w:r w:rsidRPr="3F039CED">
        <w:rPr>
          <w:rFonts w:ascii="Muli" w:eastAsia="Muli" w:hAnsi="Muli" w:cs="Muli"/>
          <w:sz w:val="18"/>
          <w:szCs w:val="18"/>
        </w:rPr>
        <w:t xml:space="preserve">Sponsor logo on promotional ad for contest on Instagram (2 posts total) </w:t>
      </w:r>
    </w:p>
    <w:p w14:paraId="0000002F" w14:textId="77777777" w:rsidR="00427F8F" w:rsidRDefault="00427F8F">
      <w:pPr>
        <w:widowControl w:val="0"/>
        <w:ind w:left="1440"/>
        <w:rPr>
          <w:rFonts w:ascii="Muli" w:eastAsia="Muli" w:hAnsi="Muli" w:cs="Muli"/>
          <w:sz w:val="20"/>
          <w:szCs w:val="20"/>
        </w:rPr>
      </w:pPr>
    </w:p>
    <w:p w14:paraId="00000030" w14:textId="77777777" w:rsidR="00427F8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GRAND PRIZE: </w:t>
      </w:r>
      <w:r>
        <w:rPr>
          <w:rFonts w:ascii="Muli" w:eastAsia="Muli" w:hAnsi="Muli" w:cs="Muli"/>
          <w:sz w:val="20"/>
          <w:szCs w:val="20"/>
        </w:rPr>
        <w:t>$5,000 toward a home improvement giveaway project(s)</w:t>
      </w:r>
    </w:p>
    <w:p w14:paraId="00000031" w14:textId="77777777" w:rsidR="00427F8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LOCAL PRIZE: </w:t>
      </w:r>
      <w:r>
        <w:rPr>
          <w:rFonts w:ascii="Muli" w:eastAsia="Muli" w:hAnsi="Muli" w:cs="Muli"/>
          <w:sz w:val="20"/>
          <w:szCs w:val="20"/>
        </w:rPr>
        <w:t>Sponsor to provide local prize for local winner valued at $XXX</w:t>
      </w:r>
    </w:p>
    <w:p w14:paraId="00000032" w14:textId="275FA3E0" w:rsidR="00427F8F" w:rsidRDefault="3F039CED">
      <w:pPr>
        <w:rPr>
          <w:rFonts w:ascii="Muli" w:eastAsia="Muli" w:hAnsi="Muli" w:cs="Muli"/>
          <w:sz w:val="20"/>
          <w:szCs w:val="20"/>
        </w:rPr>
      </w:pPr>
      <w:r w:rsidRPr="3F039CED">
        <w:rPr>
          <w:rFonts w:ascii="Muli" w:eastAsia="Muli" w:hAnsi="Muli" w:cs="Muli"/>
          <w:b/>
          <w:bCs/>
          <w:sz w:val="20"/>
          <w:szCs w:val="20"/>
        </w:rPr>
        <w:t xml:space="preserve">RUN DATES: </w:t>
      </w:r>
      <w:r w:rsidR="00817865" w:rsidRPr="00B253CD">
        <w:rPr>
          <w:rFonts w:ascii="Muli" w:eastAsia="Muli" w:hAnsi="Muli" w:cs="Muli"/>
          <w:b/>
          <w:bCs/>
          <w:sz w:val="20"/>
          <w:szCs w:val="20"/>
          <w:highlight w:val="yellow"/>
        </w:rPr>
        <w:t>April 24, 2023 – May 23, 2023</w:t>
      </w:r>
    </w:p>
    <w:p w14:paraId="00000033" w14:textId="77777777" w:rsidR="00427F8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VALUE: </w:t>
      </w:r>
      <w:r>
        <w:rPr>
          <w:rFonts w:ascii="Muli" w:eastAsia="Muli" w:hAnsi="Muli" w:cs="Muli"/>
          <w:sz w:val="20"/>
          <w:szCs w:val="20"/>
        </w:rPr>
        <w:t>$XXXX</w:t>
      </w:r>
    </w:p>
    <w:p w14:paraId="00000034" w14:textId="77777777" w:rsidR="00427F8F" w:rsidRDefault="00000000">
      <w:pPr>
        <w:rPr>
          <w:rFonts w:ascii="Muli" w:eastAsia="Muli" w:hAnsi="Muli" w:cs="Muli"/>
          <w:sz w:val="20"/>
          <w:szCs w:val="20"/>
        </w:rPr>
      </w:pPr>
      <w:r>
        <w:rPr>
          <w:rFonts w:ascii="Muli" w:eastAsia="Muli" w:hAnsi="Muli" w:cs="Muli"/>
          <w:b/>
          <w:sz w:val="20"/>
          <w:szCs w:val="20"/>
        </w:rPr>
        <w:t xml:space="preserve">INVESTMENT: </w:t>
      </w:r>
      <w:r>
        <w:rPr>
          <w:rFonts w:ascii="Muli" w:eastAsia="Muli" w:hAnsi="Muli" w:cs="Muli"/>
          <w:sz w:val="20"/>
          <w:szCs w:val="20"/>
        </w:rPr>
        <w:t>$5,000 (small market) $10,000 (mid-size market), $20,000 (large market)</w:t>
      </w:r>
    </w:p>
    <w:sectPr w:rsidR="00427F8F">
      <w:headerReference w:type="default" r:id="rId7"/>
      <w:footerReference w:type="first" r:id="rId8"/>
      <w:pgSz w:w="12240" w:h="15840"/>
      <w:pgMar w:top="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C9D4B" w14:textId="77777777" w:rsidR="00123257" w:rsidRDefault="00123257">
      <w:pPr>
        <w:spacing w:line="240" w:lineRule="auto"/>
      </w:pPr>
      <w:r>
        <w:separator/>
      </w:r>
    </w:p>
  </w:endnote>
  <w:endnote w:type="continuationSeparator" w:id="0">
    <w:p w14:paraId="3FFF233A" w14:textId="77777777" w:rsidR="00123257" w:rsidRDefault="00123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li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427F8F" w:rsidRDefault="00427F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50E9C" w14:textId="77777777" w:rsidR="00123257" w:rsidRDefault="00123257">
      <w:pPr>
        <w:spacing w:line="240" w:lineRule="auto"/>
      </w:pPr>
      <w:r>
        <w:separator/>
      </w:r>
    </w:p>
  </w:footnote>
  <w:footnote w:type="continuationSeparator" w:id="0">
    <w:p w14:paraId="597E4A4D" w14:textId="77777777" w:rsidR="00123257" w:rsidRDefault="00123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427F8F" w:rsidRDefault="00427F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972"/>
    <w:multiLevelType w:val="multilevel"/>
    <w:tmpl w:val="5FAA7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9823FE"/>
    <w:multiLevelType w:val="multilevel"/>
    <w:tmpl w:val="1EAAE7AC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 w16cid:durableId="938373061">
    <w:abstractNumId w:val="0"/>
  </w:num>
  <w:num w:numId="2" w16cid:durableId="309214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039CED"/>
    <w:rsid w:val="00123257"/>
    <w:rsid w:val="00427F8F"/>
    <w:rsid w:val="00817865"/>
    <w:rsid w:val="3F039CED"/>
    <w:rsid w:val="401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3EF662-7AD3-EF4E-901D-D797712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Tenille Hunter</cp:lastModifiedBy>
  <cp:revision>2</cp:revision>
  <dcterms:created xsi:type="dcterms:W3CDTF">2022-09-14T13:40:00Z</dcterms:created>
  <dcterms:modified xsi:type="dcterms:W3CDTF">2022-09-14T13:41:00Z</dcterms:modified>
</cp:coreProperties>
</file>